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25D" w:rsidRDefault="004C1D87" w:rsidP="004C1D87">
      <w:pPr>
        <w:jc w:val="center"/>
        <w:rPr>
          <w:b/>
          <w:sz w:val="32"/>
          <w:szCs w:val="32"/>
          <w:lang w:val="en-US"/>
        </w:rPr>
      </w:pPr>
      <w:r w:rsidRPr="004C1D87">
        <w:rPr>
          <w:b/>
          <w:sz w:val="32"/>
          <w:szCs w:val="32"/>
        </w:rPr>
        <w:t xml:space="preserve">Обзор </w:t>
      </w:r>
      <w:proofErr w:type="spellStart"/>
      <w:r w:rsidRPr="004C1D87">
        <w:rPr>
          <w:b/>
          <w:sz w:val="32"/>
          <w:szCs w:val="32"/>
        </w:rPr>
        <w:t>схемотехники</w:t>
      </w:r>
      <w:proofErr w:type="spellEnd"/>
      <w:r w:rsidRPr="004C1D87">
        <w:rPr>
          <w:b/>
          <w:sz w:val="32"/>
          <w:szCs w:val="32"/>
        </w:rPr>
        <w:t xml:space="preserve"> DC-CDI</w:t>
      </w:r>
    </w:p>
    <w:tbl>
      <w:tblPr>
        <w:tblStyle w:val="a3"/>
        <w:tblW w:w="103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1135"/>
        <w:gridCol w:w="1843"/>
        <w:gridCol w:w="4678"/>
        <w:gridCol w:w="2268"/>
      </w:tblGrid>
      <w:tr w:rsidR="00E402BC" w:rsidTr="00904574">
        <w:tc>
          <w:tcPr>
            <w:tcW w:w="425" w:type="dxa"/>
            <w:vAlign w:val="center"/>
          </w:tcPr>
          <w:p w:rsidR="004C1D87" w:rsidRPr="004C1D87" w:rsidRDefault="004C1D87" w:rsidP="00E402BC">
            <w:pPr>
              <w:jc w:val="center"/>
              <w:rPr>
                <w:b/>
                <w:sz w:val="24"/>
                <w:szCs w:val="24"/>
              </w:rPr>
            </w:pPr>
            <w:r w:rsidRPr="004C1D8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35" w:type="dxa"/>
            <w:vAlign w:val="center"/>
          </w:tcPr>
          <w:p w:rsidR="004C1D87" w:rsidRPr="004C1D87" w:rsidRDefault="004C1D87" w:rsidP="00E402BC">
            <w:pPr>
              <w:jc w:val="center"/>
              <w:rPr>
                <w:b/>
                <w:sz w:val="24"/>
                <w:szCs w:val="24"/>
              </w:rPr>
            </w:pPr>
            <w:r w:rsidRPr="004C1D87">
              <w:rPr>
                <w:b/>
                <w:sz w:val="24"/>
                <w:szCs w:val="24"/>
              </w:rPr>
              <w:t>Тип генератора</w:t>
            </w:r>
          </w:p>
        </w:tc>
        <w:tc>
          <w:tcPr>
            <w:tcW w:w="1843" w:type="dxa"/>
            <w:vAlign w:val="center"/>
          </w:tcPr>
          <w:p w:rsidR="004C1D87" w:rsidRPr="004C1D87" w:rsidRDefault="004C1D87" w:rsidP="00E402BC">
            <w:pPr>
              <w:jc w:val="center"/>
              <w:rPr>
                <w:b/>
                <w:sz w:val="24"/>
                <w:szCs w:val="24"/>
              </w:rPr>
            </w:pPr>
            <w:r w:rsidRPr="004C1D87">
              <w:rPr>
                <w:b/>
                <w:sz w:val="24"/>
                <w:szCs w:val="24"/>
              </w:rPr>
              <w:t>Преимущ</w:t>
            </w:r>
            <w:r>
              <w:rPr>
                <w:b/>
                <w:sz w:val="24"/>
                <w:szCs w:val="24"/>
              </w:rPr>
              <w:t>ества</w:t>
            </w:r>
          </w:p>
        </w:tc>
        <w:tc>
          <w:tcPr>
            <w:tcW w:w="4678" w:type="dxa"/>
            <w:vAlign w:val="center"/>
          </w:tcPr>
          <w:p w:rsidR="004C1D87" w:rsidRPr="004C1D87" w:rsidRDefault="004C1D87" w:rsidP="00E402BC">
            <w:pPr>
              <w:jc w:val="center"/>
              <w:rPr>
                <w:b/>
                <w:sz w:val="24"/>
                <w:szCs w:val="24"/>
              </w:rPr>
            </w:pPr>
            <w:r w:rsidRPr="004C1D87">
              <w:rPr>
                <w:b/>
                <w:sz w:val="24"/>
                <w:szCs w:val="24"/>
              </w:rPr>
              <w:t>Недостатки</w:t>
            </w:r>
          </w:p>
        </w:tc>
        <w:tc>
          <w:tcPr>
            <w:tcW w:w="2268" w:type="dxa"/>
            <w:vAlign w:val="center"/>
          </w:tcPr>
          <w:p w:rsidR="004C1D87" w:rsidRPr="004C1D87" w:rsidRDefault="004C1D87" w:rsidP="00E402BC">
            <w:pPr>
              <w:jc w:val="center"/>
              <w:rPr>
                <w:b/>
                <w:sz w:val="24"/>
                <w:szCs w:val="24"/>
              </w:rPr>
            </w:pPr>
            <w:r w:rsidRPr="004C1D87">
              <w:rPr>
                <w:b/>
                <w:sz w:val="24"/>
                <w:szCs w:val="24"/>
              </w:rPr>
              <w:t>Вывод</w:t>
            </w:r>
          </w:p>
        </w:tc>
      </w:tr>
      <w:tr w:rsidR="00E402BC" w:rsidRPr="004C1D87" w:rsidTr="00904574">
        <w:tc>
          <w:tcPr>
            <w:tcW w:w="425" w:type="dxa"/>
            <w:vMerge w:val="restart"/>
            <w:vAlign w:val="center"/>
          </w:tcPr>
          <w:p w:rsidR="00E402BC" w:rsidRPr="004C1D87" w:rsidRDefault="00E402BC" w:rsidP="004C1D87">
            <w:pPr>
              <w:jc w:val="center"/>
              <w:rPr>
                <w:sz w:val="24"/>
                <w:szCs w:val="24"/>
              </w:rPr>
            </w:pPr>
            <w:r w:rsidRPr="004C1D87"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  <w:vMerge w:val="restart"/>
            <w:vAlign w:val="center"/>
          </w:tcPr>
          <w:p w:rsidR="00E402BC" w:rsidRPr="004C1D87" w:rsidRDefault="00E402BC" w:rsidP="004C1D87">
            <w:pPr>
              <w:rPr>
                <w:sz w:val="24"/>
                <w:szCs w:val="24"/>
              </w:rPr>
            </w:pPr>
            <w:r w:rsidRPr="004C1D87">
              <w:rPr>
                <w:sz w:val="24"/>
                <w:szCs w:val="24"/>
              </w:rPr>
              <w:t>Од</w:t>
            </w:r>
            <w:r>
              <w:rPr>
                <w:sz w:val="24"/>
                <w:szCs w:val="24"/>
              </w:rPr>
              <w:t xml:space="preserve">нотактный </w:t>
            </w:r>
            <w:proofErr w:type="spellStart"/>
            <w:r>
              <w:rPr>
                <w:sz w:val="24"/>
                <w:szCs w:val="24"/>
              </w:rPr>
              <w:t>блокинг</w:t>
            </w:r>
            <w:proofErr w:type="spellEnd"/>
            <w:r w:rsidR="0075373F">
              <w:rPr>
                <w:sz w:val="24"/>
                <w:szCs w:val="24"/>
              </w:rPr>
              <w:t xml:space="preserve"> (самовозбуждение)</w:t>
            </w:r>
          </w:p>
        </w:tc>
        <w:tc>
          <w:tcPr>
            <w:tcW w:w="1843" w:type="dxa"/>
            <w:vAlign w:val="center"/>
          </w:tcPr>
          <w:p w:rsidR="00E402BC" w:rsidRPr="004C1D87" w:rsidRDefault="00E402BC" w:rsidP="00D465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Простота</w:t>
            </w:r>
          </w:p>
        </w:tc>
        <w:tc>
          <w:tcPr>
            <w:tcW w:w="4678" w:type="dxa"/>
            <w:vAlign w:val="center"/>
          </w:tcPr>
          <w:p w:rsidR="00E402BC" w:rsidRPr="004C1D87" w:rsidRDefault="00E402BC" w:rsidP="004C1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Трудности намотки трансформатора из-за малых габаритов</w:t>
            </w:r>
          </w:p>
        </w:tc>
        <w:tc>
          <w:tcPr>
            <w:tcW w:w="2268" w:type="dxa"/>
            <w:vMerge w:val="restart"/>
            <w:vAlign w:val="center"/>
          </w:tcPr>
          <w:p w:rsidR="00E402BC" w:rsidRPr="0075373F" w:rsidRDefault="0075373F" w:rsidP="00AA6E79">
            <w:pPr>
              <w:rPr>
                <w:sz w:val="24"/>
                <w:szCs w:val="24"/>
              </w:rPr>
            </w:pPr>
            <w:r w:rsidRPr="00904574">
              <w:rPr>
                <w:b/>
                <w:color w:val="0070C0"/>
                <w:sz w:val="24"/>
                <w:szCs w:val="24"/>
              </w:rPr>
              <w:t>Применение ограниченно</w:t>
            </w:r>
            <w:r w:rsidR="00E402BC">
              <w:rPr>
                <w:sz w:val="24"/>
                <w:szCs w:val="24"/>
              </w:rPr>
              <w:t xml:space="preserve">, если есть возможность намотать малый трансформатор. Обычные китайские </w:t>
            </w:r>
            <w:r w:rsidR="00E402BC">
              <w:rPr>
                <w:sz w:val="24"/>
                <w:szCs w:val="24"/>
                <w:lang w:val="en-US"/>
              </w:rPr>
              <w:t>DC</w:t>
            </w:r>
            <w:r w:rsidR="00E402BC" w:rsidRPr="0075373F">
              <w:rPr>
                <w:sz w:val="24"/>
                <w:szCs w:val="24"/>
              </w:rPr>
              <w:t>-</w:t>
            </w:r>
            <w:r w:rsidR="00E402BC">
              <w:rPr>
                <w:sz w:val="24"/>
                <w:szCs w:val="24"/>
                <w:lang w:val="en-US"/>
              </w:rPr>
              <w:t>CDI</w:t>
            </w:r>
            <w:r w:rsidR="00E402BC" w:rsidRPr="0075373F">
              <w:rPr>
                <w:sz w:val="24"/>
                <w:szCs w:val="24"/>
              </w:rPr>
              <w:t>.</w:t>
            </w:r>
          </w:p>
        </w:tc>
      </w:tr>
      <w:tr w:rsidR="00E402BC" w:rsidRPr="004C1D87" w:rsidTr="00904574">
        <w:tc>
          <w:tcPr>
            <w:tcW w:w="425" w:type="dxa"/>
            <w:vMerge/>
          </w:tcPr>
          <w:p w:rsidR="00E402BC" w:rsidRPr="004C1D87" w:rsidRDefault="00E402BC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E402BC" w:rsidRPr="004C1D87" w:rsidRDefault="00E402BC" w:rsidP="004C1D8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402BC" w:rsidRPr="004C1D87" w:rsidRDefault="00E402BC" w:rsidP="004C1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боится </w:t>
            </w:r>
            <w:proofErr w:type="gramStart"/>
            <w:r>
              <w:rPr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4678" w:type="dxa"/>
            <w:vAlign w:val="center"/>
          </w:tcPr>
          <w:p w:rsidR="00E402BC" w:rsidRPr="004C1D87" w:rsidRDefault="00E402BC" w:rsidP="00AA6E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Большое энергопотребление-работа на грани насыщения (принципиально)</w:t>
            </w:r>
          </w:p>
        </w:tc>
        <w:tc>
          <w:tcPr>
            <w:tcW w:w="2268" w:type="dxa"/>
            <w:vMerge/>
          </w:tcPr>
          <w:p w:rsidR="00E402BC" w:rsidRPr="004C1D87" w:rsidRDefault="00E402BC" w:rsidP="004C1D87">
            <w:pPr>
              <w:rPr>
                <w:sz w:val="24"/>
                <w:szCs w:val="24"/>
              </w:rPr>
            </w:pPr>
          </w:p>
        </w:tc>
      </w:tr>
      <w:tr w:rsidR="00E402BC" w:rsidRPr="004C1D87" w:rsidTr="00904574">
        <w:tc>
          <w:tcPr>
            <w:tcW w:w="425" w:type="dxa"/>
            <w:vMerge/>
          </w:tcPr>
          <w:p w:rsidR="00E402BC" w:rsidRPr="00D465C5" w:rsidRDefault="00E402BC" w:rsidP="004C1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402BC" w:rsidRPr="00AA6E79" w:rsidRDefault="00E402BC" w:rsidP="00E402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Малый уровень помех</w:t>
            </w:r>
          </w:p>
        </w:tc>
        <w:tc>
          <w:tcPr>
            <w:tcW w:w="4678" w:type="dxa"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Большое энергопотребление при запуске (работа в старт-стопном режиме), низкий КПД, низкая выходная мощность</w:t>
            </w:r>
            <w:r w:rsidR="008D3E85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vMerge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</w:p>
        </w:tc>
      </w:tr>
      <w:tr w:rsidR="00E402BC" w:rsidRPr="004C1D87" w:rsidTr="00904574">
        <w:tc>
          <w:tcPr>
            <w:tcW w:w="425" w:type="dxa"/>
            <w:vMerge/>
          </w:tcPr>
          <w:p w:rsidR="00E402BC" w:rsidRPr="00AA6E79" w:rsidRDefault="00E402BC" w:rsidP="004C1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Опасна работа в холостую, поэтому применять обратную связь по напряжению</w:t>
            </w:r>
          </w:p>
        </w:tc>
        <w:tc>
          <w:tcPr>
            <w:tcW w:w="2268" w:type="dxa"/>
            <w:vMerge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</w:p>
        </w:tc>
      </w:tr>
      <w:tr w:rsidR="00E402BC" w:rsidRPr="004C1D87" w:rsidTr="00904574">
        <w:tc>
          <w:tcPr>
            <w:tcW w:w="425" w:type="dxa"/>
            <w:vMerge/>
          </w:tcPr>
          <w:p w:rsidR="00E402BC" w:rsidRPr="00AA6E79" w:rsidRDefault="00E402BC" w:rsidP="004C1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 работы генератора зависят почти всецело от конструкции трансформатора</w:t>
            </w:r>
            <w:r w:rsidR="005C7D28">
              <w:rPr>
                <w:sz w:val="24"/>
                <w:szCs w:val="24"/>
              </w:rPr>
              <w:t xml:space="preserve">, неэффективное использование </w:t>
            </w:r>
            <w:proofErr w:type="spellStart"/>
            <w:r w:rsidR="005C7D28">
              <w:rPr>
                <w:sz w:val="24"/>
                <w:szCs w:val="24"/>
              </w:rPr>
              <w:t>магн</w:t>
            </w:r>
            <w:proofErr w:type="spellEnd"/>
            <w:r w:rsidR="005C7D28">
              <w:rPr>
                <w:sz w:val="24"/>
                <w:szCs w:val="24"/>
              </w:rPr>
              <w:t xml:space="preserve">/провода. </w:t>
            </w:r>
          </w:p>
        </w:tc>
        <w:tc>
          <w:tcPr>
            <w:tcW w:w="2268" w:type="dxa"/>
            <w:vMerge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</w:p>
        </w:tc>
      </w:tr>
      <w:tr w:rsidR="00E402BC" w:rsidRPr="004C1D87" w:rsidTr="00904574">
        <w:tc>
          <w:tcPr>
            <w:tcW w:w="425" w:type="dxa"/>
            <w:vMerge/>
          </w:tcPr>
          <w:p w:rsidR="00E402BC" w:rsidRPr="00AA6E79" w:rsidRDefault="00E402BC" w:rsidP="004C1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тока холостого хода</w:t>
            </w:r>
            <w:r w:rsidR="005C7D28">
              <w:rPr>
                <w:sz w:val="24"/>
                <w:szCs w:val="24"/>
              </w:rPr>
              <w:t xml:space="preserve"> определяется габаритами </w:t>
            </w:r>
            <w:proofErr w:type="spellStart"/>
            <w:r w:rsidR="005C7D28">
              <w:rPr>
                <w:sz w:val="24"/>
                <w:szCs w:val="24"/>
              </w:rPr>
              <w:t>магн</w:t>
            </w:r>
            <w:proofErr w:type="spellEnd"/>
            <w:r w:rsidR="005C7D28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провода</w:t>
            </w:r>
            <w:r w:rsidR="005C7D28">
              <w:rPr>
                <w:sz w:val="24"/>
                <w:szCs w:val="24"/>
              </w:rPr>
              <w:t>, повышенное количество обмоток.</w:t>
            </w:r>
          </w:p>
        </w:tc>
        <w:tc>
          <w:tcPr>
            <w:tcW w:w="2268" w:type="dxa"/>
            <w:vMerge/>
          </w:tcPr>
          <w:p w:rsidR="00E402BC" w:rsidRPr="00AA6E79" w:rsidRDefault="00E402BC" w:rsidP="004C1D87">
            <w:pPr>
              <w:rPr>
                <w:sz w:val="24"/>
                <w:szCs w:val="24"/>
              </w:rPr>
            </w:pPr>
          </w:p>
        </w:tc>
      </w:tr>
      <w:tr w:rsidR="0075373F" w:rsidRPr="004C1D87" w:rsidTr="00904574">
        <w:tc>
          <w:tcPr>
            <w:tcW w:w="425" w:type="dxa"/>
            <w:vMerge w:val="restart"/>
            <w:vAlign w:val="center"/>
          </w:tcPr>
          <w:p w:rsidR="0075373F" w:rsidRPr="00AA6E79" w:rsidRDefault="0075373F" w:rsidP="005C7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5" w:type="dxa"/>
            <w:vMerge w:val="restart"/>
            <w:vAlign w:val="center"/>
          </w:tcPr>
          <w:p w:rsidR="0075373F" w:rsidRPr="00AA6E79" w:rsidRDefault="0075373F" w:rsidP="005C7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Двухтактный </w:t>
            </w:r>
            <w:proofErr w:type="spellStart"/>
            <w:r>
              <w:rPr>
                <w:sz w:val="24"/>
                <w:szCs w:val="24"/>
              </w:rPr>
              <w:t>блокинг</w:t>
            </w:r>
            <w:proofErr w:type="spellEnd"/>
            <w:r w:rsidR="00F8352F">
              <w:rPr>
                <w:sz w:val="24"/>
                <w:szCs w:val="24"/>
              </w:rPr>
              <w:t xml:space="preserve"> (</w:t>
            </w:r>
            <w:proofErr w:type="spellStart"/>
            <w:r w:rsidR="00F8352F">
              <w:rPr>
                <w:sz w:val="24"/>
                <w:szCs w:val="24"/>
              </w:rPr>
              <w:t>самовозбужд</w:t>
            </w:r>
            <w:proofErr w:type="spellEnd"/>
            <w:r w:rsidR="00F8352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75373F" w:rsidRPr="00AA6E79" w:rsidRDefault="0075373F" w:rsidP="004C1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Повышенная выходная мощность</w:t>
            </w:r>
          </w:p>
        </w:tc>
        <w:tc>
          <w:tcPr>
            <w:tcW w:w="4678" w:type="dxa"/>
          </w:tcPr>
          <w:p w:rsidR="0075373F" w:rsidRPr="00AA6E79" w:rsidRDefault="0075373F" w:rsidP="004C1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Повышенное потребление из-за входа в насыщение (принципиально)</w:t>
            </w:r>
          </w:p>
        </w:tc>
        <w:tc>
          <w:tcPr>
            <w:tcW w:w="2268" w:type="dxa"/>
            <w:vMerge w:val="restart"/>
            <w:vAlign w:val="center"/>
          </w:tcPr>
          <w:p w:rsidR="0075373F" w:rsidRPr="005C7D28" w:rsidRDefault="0075373F" w:rsidP="005C7D28">
            <w:pPr>
              <w:rPr>
                <w:sz w:val="24"/>
                <w:szCs w:val="24"/>
              </w:rPr>
            </w:pPr>
            <w:r w:rsidRPr="001D36E0">
              <w:rPr>
                <w:b/>
                <w:color w:val="FF0000"/>
                <w:sz w:val="24"/>
                <w:szCs w:val="24"/>
              </w:rPr>
              <w:t>Применение нежелательно</w:t>
            </w:r>
            <w:r>
              <w:rPr>
                <w:sz w:val="24"/>
                <w:szCs w:val="24"/>
              </w:rPr>
              <w:t xml:space="preserve">, из-за большого  холостого хода и боязни </w:t>
            </w:r>
            <w:proofErr w:type="gramStart"/>
            <w:r>
              <w:rPr>
                <w:sz w:val="24"/>
                <w:szCs w:val="24"/>
              </w:rPr>
              <w:t>КЗ</w:t>
            </w:r>
            <w:proofErr w:type="gramEnd"/>
          </w:p>
        </w:tc>
      </w:tr>
      <w:tr w:rsidR="0075373F" w:rsidRPr="004C1D87" w:rsidTr="00904574">
        <w:tc>
          <w:tcPr>
            <w:tcW w:w="425" w:type="dxa"/>
            <w:vMerge/>
            <w:vAlign w:val="center"/>
          </w:tcPr>
          <w:p w:rsidR="0075373F" w:rsidRPr="00AA6E79" w:rsidRDefault="0075373F" w:rsidP="005C7D28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5373F" w:rsidRPr="00AA6E79" w:rsidRDefault="0075373F" w:rsidP="005C7D2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5373F" w:rsidRPr="00AA6E79" w:rsidRDefault="0075373F" w:rsidP="004C1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Более эффект использование </w:t>
            </w:r>
            <w:proofErr w:type="spellStart"/>
            <w:r>
              <w:rPr>
                <w:sz w:val="24"/>
                <w:szCs w:val="24"/>
              </w:rPr>
              <w:t>магн</w:t>
            </w:r>
            <w:proofErr w:type="spellEnd"/>
            <w:r>
              <w:rPr>
                <w:sz w:val="24"/>
                <w:szCs w:val="24"/>
              </w:rPr>
              <w:t>/провода</w:t>
            </w:r>
          </w:p>
        </w:tc>
        <w:tc>
          <w:tcPr>
            <w:tcW w:w="4678" w:type="dxa"/>
          </w:tcPr>
          <w:p w:rsidR="0075373F" w:rsidRPr="00AA6E79" w:rsidRDefault="0075373F" w:rsidP="004C1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 холостого хода определяется габаритами </w:t>
            </w:r>
            <w:proofErr w:type="spellStart"/>
            <w:r>
              <w:rPr>
                <w:sz w:val="24"/>
                <w:szCs w:val="24"/>
              </w:rPr>
              <w:t>магн</w:t>
            </w:r>
            <w:proofErr w:type="spellEnd"/>
            <w:r>
              <w:rPr>
                <w:sz w:val="24"/>
                <w:szCs w:val="24"/>
              </w:rPr>
              <w:t>/провода, повышенное количество обмоток.</w:t>
            </w:r>
          </w:p>
        </w:tc>
        <w:tc>
          <w:tcPr>
            <w:tcW w:w="2268" w:type="dxa"/>
            <w:vMerge/>
            <w:vAlign w:val="center"/>
          </w:tcPr>
          <w:p w:rsidR="0075373F" w:rsidRPr="00AA6E79" w:rsidRDefault="0075373F" w:rsidP="005C7D28">
            <w:pPr>
              <w:rPr>
                <w:sz w:val="24"/>
                <w:szCs w:val="24"/>
              </w:rPr>
            </w:pPr>
          </w:p>
        </w:tc>
      </w:tr>
      <w:tr w:rsidR="0075373F" w:rsidRPr="004C1D87" w:rsidTr="00904574">
        <w:tc>
          <w:tcPr>
            <w:tcW w:w="425" w:type="dxa"/>
            <w:vMerge/>
            <w:vAlign w:val="center"/>
          </w:tcPr>
          <w:p w:rsidR="0075373F" w:rsidRPr="00AA6E79" w:rsidRDefault="0075373F" w:rsidP="005C7D28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5373F" w:rsidRPr="00AA6E79" w:rsidRDefault="0075373F" w:rsidP="005C7D2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5373F" w:rsidRPr="00AA6E79" w:rsidRDefault="0075373F" w:rsidP="004C1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Более высокий КПД</w:t>
            </w:r>
          </w:p>
        </w:tc>
        <w:tc>
          <w:tcPr>
            <w:tcW w:w="4678" w:type="dxa"/>
          </w:tcPr>
          <w:p w:rsidR="0075373F" w:rsidRPr="00AA6E79" w:rsidRDefault="0075373F" w:rsidP="004C1D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Боится </w:t>
            </w:r>
            <w:proofErr w:type="gramStart"/>
            <w:r>
              <w:rPr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2268" w:type="dxa"/>
            <w:vMerge/>
            <w:vAlign w:val="center"/>
          </w:tcPr>
          <w:p w:rsidR="0075373F" w:rsidRPr="00AA6E79" w:rsidRDefault="0075373F" w:rsidP="005C7D28">
            <w:pPr>
              <w:rPr>
                <w:sz w:val="24"/>
                <w:szCs w:val="24"/>
              </w:rPr>
            </w:pPr>
          </w:p>
        </w:tc>
      </w:tr>
      <w:tr w:rsidR="0075373F" w:rsidRPr="004C1D87" w:rsidTr="00904574">
        <w:tc>
          <w:tcPr>
            <w:tcW w:w="425" w:type="dxa"/>
            <w:vMerge/>
          </w:tcPr>
          <w:p w:rsidR="0075373F" w:rsidRPr="00AA6E79" w:rsidRDefault="0075373F" w:rsidP="004C1D8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5" w:type="dxa"/>
            <w:vMerge/>
          </w:tcPr>
          <w:p w:rsidR="0075373F" w:rsidRPr="00AA6E79" w:rsidRDefault="0075373F" w:rsidP="004C1D8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75373F" w:rsidRPr="00AA6E79" w:rsidRDefault="0075373F" w:rsidP="004C1D87">
            <w:pPr>
              <w:rPr>
                <w:sz w:val="32"/>
                <w:szCs w:val="32"/>
              </w:rPr>
            </w:pPr>
          </w:p>
        </w:tc>
        <w:tc>
          <w:tcPr>
            <w:tcW w:w="4678" w:type="dxa"/>
          </w:tcPr>
          <w:p w:rsidR="0075373F" w:rsidRPr="00AA6E79" w:rsidRDefault="0075373F" w:rsidP="004C1D87">
            <w:pPr>
              <w:rPr>
                <w:sz w:val="32"/>
                <w:szCs w:val="32"/>
              </w:rPr>
            </w:pPr>
            <w:r>
              <w:rPr>
                <w:sz w:val="24"/>
                <w:szCs w:val="24"/>
              </w:rPr>
              <w:t>Большое энергопотребление при запуске (работа в старт-стопном режиме)</w:t>
            </w:r>
          </w:p>
        </w:tc>
        <w:tc>
          <w:tcPr>
            <w:tcW w:w="2268" w:type="dxa"/>
            <w:vMerge/>
          </w:tcPr>
          <w:p w:rsidR="0075373F" w:rsidRPr="00AA6E79" w:rsidRDefault="0075373F" w:rsidP="004C1D87">
            <w:pPr>
              <w:rPr>
                <w:sz w:val="32"/>
                <w:szCs w:val="32"/>
              </w:rPr>
            </w:pPr>
          </w:p>
        </w:tc>
      </w:tr>
      <w:tr w:rsidR="00EF613A" w:rsidRPr="004C1D87" w:rsidTr="00904574">
        <w:tc>
          <w:tcPr>
            <w:tcW w:w="425" w:type="dxa"/>
            <w:vMerge w:val="restart"/>
            <w:vAlign w:val="center"/>
          </w:tcPr>
          <w:p w:rsidR="00EF613A" w:rsidRPr="0075373F" w:rsidRDefault="00EF613A" w:rsidP="00753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5" w:type="dxa"/>
            <w:vMerge w:val="restart"/>
            <w:vAlign w:val="center"/>
          </w:tcPr>
          <w:p w:rsidR="00EF613A" w:rsidRPr="0075373F" w:rsidRDefault="00EF613A" w:rsidP="00753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Генератор </w:t>
            </w:r>
            <w:r>
              <w:rPr>
                <w:sz w:val="24"/>
                <w:szCs w:val="24"/>
                <w:lang w:val="en-US"/>
              </w:rPr>
              <w:t>ZVS (2-</w:t>
            </w:r>
            <w:r>
              <w:rPr>
                <w:sz w:val="24"/>
                <w:szCs w:val="24"/>
              </w:rPr>
              <w:t xml:space="preserve">такт, </w:t>
            </w:r>
            <w:proofErr w:type="spellStart"/>
            <w:r>
              <w:rPr>
                <w:sz w:val="24"/>
                <w:szCs w:val="24"/>
              </w:rPr>
              <w:t>самовозб</w:t>
            </w:r>
            <w:r w:rsidR="00F8352F">
              <w:rPr>
                <w:sz w:val="24"/>
                <w:szCs w:val="24"/>
              </w:rPr>
              <w:t>ужд</w:t>
            </w:r>
            <w:proofErr w:type="spellEnd"/>
            <w:r w:rsidR="00F8352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EF613A" w:rsidRPr="0075373F" w:rsidRDefault="00EF613A" w:rsidP="00753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Простота</w:t>
            </w:r>
          </w:p>
        </w:tc>
        <w:tc>
          <w:tcPr>
            <w:tcW w:w="4678" w:type="dxa"/>
          </w:tcPr>
          <w:p w:rsidR="00EF613A" w:rsidRPr="0075373F" w:rsidRDefault="00EF613A" w:rsidP="004C1D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Повышенное потребление из-за входа в насыщение (принципиально)</w:t>
            </w:r>
          </w:p>
        </w:tc>
        <w:tc>
          <w:tcPr>
            <w:tcW w:w="2268" w:type="dxa"/>
            <w:vMerge w:val="restart"/>
            <w:vAlign w:val="center"/>
          </w:tcPr>
          <w:p w:rsidR="00EF613A" w:rsidRPr="0075373F" w:rsidRDefault="00EF613A" w:rsidP="00EF613A">
            <w:pPr>
              <w:rPr>
                <w:sz w:val="24"/>
                <w:szCs w:val="24"/>
              </w:rPr>
            </w:pPr>
            <w:r w:rsidRPr="001D36E0">
              <w:rPr>
                <w:b/>
                <w:color w:val="FF0000"/>
                <w:sz w:val="24"/>
                <w:szCs w:val="24"/>
              </w:rPr>
              <w:t>Применение нежелательно</w:t>
            </w:r>
            <w:r>
              <w:rPr>
                <w:sz w:val="24"/>
                <w:szCs w:val="24"/>
              </w:rPr>
              <w:t xml:space="preserve">, из-за большого  тока запуска и боязни </w:t>
            </w:r>
            <w:proofErr w:type="gramStart"/>
            <w:r>
              <w:rPr>
                <w:sz w:val="24"/>
                <w:szCs w:val="24"/>
              </w:rPr>
              <w:t>КЗ</w:t>
            </w:r>
            <w:proofErr w:type="gramEnd"/>
            <w:r>
              <w:rPr>
                <w:sz w:val="24"/>
                <w:szCs w:val="24"/>
              </w:rPr>
              <w:t>, но если убрать старт-стопный режим (стабилизацию напряжения), как-то работать можно.</w:t>
            </w:r>
          </w:p>
        </w:tc>
      </w:tr>
      <w:tr w:rsidR="00F54BCE" w:rsidRPr="004C1D87" w:rsidTr="00F54BCE">
        <w:tc>
          <w:tcPr>
            <w:tcW w:w="425" w:type="dxa"/>
            <w:vMerge/>
          </w:tcPr>
          <w:p w:rsidR="00F54BCE" w:rsidRPr="0075373F" w:rsidRDefault="00F54BCE" w:rsidP="004C1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F54BCE" w:rsidRPr="0075373F" w:rsidRDefault="00F54BCE" w:rsidP="0075373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54BCE" w:rsidRPr="0075373F" w:rsidRDefault="00F54BCE" w:rsidP="00753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Малое количество обмоток</w:t>
            </w:r>
          </w:p>
        </w:tc>
        <w:tc>
          <w:tcPr>
            <w:tcW w:w="4678" w:type="dxa"/>
            <w:vMerge w:val="restart"/>
            <w:vAlign w:val="center"/>
          </w:tcPr>
          <w:p w:rsidR="00F54BCE" w:rsidRPr="0075373F" w:rsidRDefault="00F54BCE" w:rsidP="00F54B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ЗНАЧИТЕЛЬНОЕ энергопотребление при запуске (работа в старт-стопном режиме) –до </w:t>
            </w:r>
            <w:r w:rsidR="005110BA">
              <w:rPr>
                <w:sz w:val="24"/>
                <w:szCs w:val="24"/>
              </w:rPr>
              <w:t>0,8</w:t>
            </w:r>
            <w:proofErr w:type="gramStart"/>
            <w:r w:rsidR="005110BA">
              <w:rPr>
                <w:sz w:val="24"/>
                <w:szCs w:val="24"/>
              </w:rPr>
              <w:t xml:space="preserve"> А</w:t>
            </w:r>
            <w:proofErr w:type="gramEnd"/>
            <w:r w:rsidR="005110BA">
              <w:rPr>
                <w:sz w:val="24"/>
                <w:szCs w:val="24"/>
              </w:rPr>
              <w:t xml:space="preserve"> при тактовой частоте 25 кГц и старт-стопной частоте 3 кГц (стабилизация напряжения)</w:t>
            </w:r>
          </w:p>
        </w:tc>
        <w:tc>
          <w:tcPr>
            <w:tcW w:w="2268" w:type="dxa"/>
            <w:vMerge/>
          </w:tcPr>
          <w:p w:rsidR="00F54BCE" w:rsidRPr="0075373F" w:rsidRDefault="00F54BCE" w:rsidP="004C1D87">
            <w:pPr>
              <w:jc w:val="center"/>
              <w:rPr>
                <w:sz w:val="24"/>
                <w:szCs w:val="24"/>
              </w:rPr>
            </w:pPr>
          </w:p>
        </w:tc>
      </w:tr>
      <w:tr w:rsidR="00F54BCE" w:rsidRPr="004C1D87" w:rsidTr="00F54BCE">
        <w:tc>
          <w:tcPr>
            <w:tcW w:w="425" w:type="dxa"/>
            <w:vMerge/>
          </w:tcPr>
          <w:p w:rsidR="00F54BCE" w:rsidRPr="0075373F" w:rsidRDefault="00F54BCE" w:rsidP="004C1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F54BCE" w:rsidRPr="0075373F" w:rsidRDefault="00F54BCE" w:rsidP="0075373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54BCE" w:rsidRPr="0075373F" w:rsidRDefault="00F54BCE" w:rsidP="00753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 нагрев ключей</w:t>
            </w:r>
          </w:p>
        </w:tc>
        <w:tc>
          <w:tcPr>
            <w:tcW w:w="4678" w:type="dxa"/>
            <w:vMerge/>
            <w:vAlign w:val="center"/>
          </w:tcPr>
          <w:p w:rsidR="00F54BCE" w:rsidRPr="0075373F" w:rsidRDefault="00F54BCE" w:rsidP="00F54BC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54BCE" w:rsidRPr="0075373F" w:rsidRDefault="00F54BCE" w:rsidP="004C1D87">
            <w:pPr>
              <w:jc w:val="center"/>
              <w:rPr>
                <w:sz w:val="24"/>
                <w:szCs w:val="24"/>
              </w:rPr>
            </w:pPr>
          </w:p>
        </w:tc>
      </w:tr>
      <w:tr w:rsidR="00F54BCE" w:rsidRPr="004C1D87" w:rsidTr="00F54BCE">
        <w:trPr>
          <w:trHeight w:val="166"/>
        </w:trPr>
        <w:tc>
          <w:tcPr>
            <w:tcW w:w="425" w:type="dxa"/>
            <w:vMerge/>
          </w:tcPr>
          <w:p w:rsidR="00F54BCE" w:rsidRPr="0075373F" w:rsidRDefault="00F54BCE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54BCE" w:rsidRPr="0075373F" w:rsidRDefault="00F54BCE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54BCE" w:rsidRPr="0075373F" w:rsidRDefault="00F54BCE" w:rsidP="0075373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Повышенная выходная мощность</w:t>
            </w:r>
          </w:p>
        </w:tc>
        <w:tc>
          <w:tcPr>
            <w:tcW w:w="4678" w:type="dxa"/>
            <w:vMerge/>
            <w:vAlign w:val="center"/>
          </w:tcPr>
          <w:p w:rsidR="00F54BCE" w:rsidRPr="0075373F" w:rsidRDefault="00F54BCE" w:rsidP="00F54BCE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54BCE" w:rsidRPr="0075373F" w:rsidRDefault="00F54BCE" w:rsidP="004C1D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8352F" w:rsidRPr="004C1D87" w:rsidTr="00904574">
        <w:tc>
          <w:tcPr>
            <w:tcW w:w="425" w:type="dxa"/>
            <w:vMerge w:val="restart"/>
            <w:vAlign w:val="center"/>
          </w:tcPr>
          <w:p w:rsidR="00F8352F" w:rsidRPr="00EF613A" w:rsidRDefault="00F8352F" w:rsidP="00F8352F">
            <w:pPr>
              <w:rPr>
                <w:sz w:val="24"/>
                <w:szCs w:val="24"/>
              </w:rPr>
            </w:pPr>
            <w:r w:rsidRPr="00EF613A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  <w:vMerge w:val="restart"/>
            <w:vAlign w:val="center"/>
          </w:tcPr>
          <w:p w:rsidR="00F8352F" w:rsidRPr="00F8352F" w:rsidRDefault="00F8352F" w:rsidP="00F8352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1-</w:t>
            </w:r>
            <w:r w:rsidRPr="00F8352F">
              <w:rPr>
                <w:sz w:val="24"/>
                <w:szCs w:val="24"/>
              </w:rPr>
              <w:t>такт (обратноход</w:t>
            </w:r>
            <w:r w:rsidRPr="00F8352F">
              <w:rPr>
                <w:sz w:val="24"/>
                <w:szCs w:val="24"/>
                <w:lang w:val="en-US"/>
              </w:rPr>
              <w:t>, MC34063)</w:t>
            </w:r>
          </w:p>
        </w:tc>
        <w:tc>
          <w:tcPr>
            <w:tcW w:w="1843" w:type="dxa"/>
            <w:vAlign w:val="center"/>
          </w:tcPr>
          <w:p w:rsidR="00F8352F" w:rsidRPr="00F8352F" w:rsidRDefault="00F8352F" w:rsidP="00F835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Стабильная частота, ШИМ</w:t>
            </w:r>
          </w:p>
        </w:tc>
        <w:tc>
          <w:tcPr>
            <w:tcW w:w="4678" w:type="dxa"/>
          </w:tcPr>
          <w:p w:rsidR="00F8352F" w:rsidRDefault="00F8352F" w:rsidP="004C1D87">
            <w:pPr>
              <w:jc w:val="center"/>
              <w:rPr>
                <w:sz w:val="24"/>
                <w:szCs w:val="24"/>
              </w:rPr>
            </w:pPr>
          </w:p>
          <w:p w:rsidR="00F8352F" w:rsidRPr="00F8352F" w:rsidRDefault="00F8352F" w:rsidP="00F835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Малая выходная мощность (при вводе внешнего транзистора теряется защита по току)</w:t>
            </w:r>
          </w:p>
        </w:tc>
        <w:tc>
          <w:tcPr>
            <w:tcW w:w="2268" w:type="dxa"/>
            <w:vMerge w:val="restart"/>
            <w:vAlign w:val="center"/>
          </w:tcPr>
          <w:p w:rsidR="00F8352F" w:rsidRPr="00F8352F" w:rsidRDefault="00F8352F" w:rsidP="00F8352F">
            <w:pPr>
              <w:rPr>
                <w:sz w:val="24"/>
                <w:szCs w:val="24"/>
              </w:rPr>
            </w:pPr>
            <w:r w:rsidRPr="001D36E0">
              <w:rPr>
                <w:b/>
                <w:color w:val="FF0000"/>
                <w:sz w:val="24"/>
                <w:szCs w:val="24"/>
              </w:rPr>
              <w:t xml:space="preserve">Применение нежелательно </w:t>
            </w:r>
            <w:r>
              <w:rPr>
                <w:sz w:val="24"/>
                <w:szCs w:val="24"/>
              </w:rPr>
              <w:t>из-за малой мощности</w:t>
            </w:r>
          </w:p>
        </w:tc>
      </w:tr>
      <w:tr w:rsidR="00F8352F" w:rsidRPr="004C1D87" w:rsidTr="00904574">
        <w:tc>
          <w:tcPr>
            <w:tcW w:w="425" w:type="dxa"/>
            <w:vMerge/>
          </w:tcPr>
          <w:p w:rsidR="00F8352F" w:rsidRPr="00F8352F" w:rsidRDefault="00F8352F" w:rsidP="00F8352F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8352F" w:rsidRPr="00F8352F" w:rsidRDefault="00F8352F" w:rsidP="00F8352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8352F" w:rsidRPr="00F8352F" w:rsidRDefault="00F8352F" w:rsidP="00F835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защиты по току</w:t>
            </w:r>
          </w:p>
        </w:tc>
        <w:tc>
          <w:tcPr>
            <w:tcW w:w="4678" w:type="dxa"/>
          </w:tcPr>
          <w:p w:rsidR="00F8352F" w:rsidRPr="00F8352F" w:rsidRDefault="00F8352F" w:rsidP="00F8352F">
            <w:pPr>
              <w:rPr>
                <w:sz w:val="24"/>
                <w:szCs w:val="24"/>
              </w:rPr>
            </w:pPr>
            <w:proofErr w:type="spellStart"/>
            <w:r w:rsidRPr="00F8352F">
              <w:rPr>
                <w:sz w:val="24"/>
                <w:szCs w:val="24"/>
              </w:rPr>
              <w:t>Неэффект</w:t>
            </w:r>
            <w:proofErr w:type="spellEnd"/>
            <w:r w:rsidRPr="00F8352F">
              <w:rPr>
                <w:sz w:val="24"/>
                <w:szCs w:val="24"/>
              </w:rPr>
              <w:t xml:space="preserve"> использование железа</w:t>
            </w:r>
          </w:p>
        </w:tc>
        <w:tc>
          <w:tcPr>
            <w:tcW w:w="2268" w:type="dxa"/>
            <w:vMerge/>
          </w:tcPr>
          <w:p w:rsidR="00F8352F" w:rsidRPr="00F8352F" w:rsidRDefault="00F8352F" w:rsidP="00F8352F">
            <w:pPr>
              <w:rPr>
                <w:sz w:val="24"/>
                <w:szCs w:val="24"/>
              </w:rPr>
            </w:pPr>
          </w:p>
        </w:tc>
      </w:tr>
      <w:tr w:rsidR="00F8352F" w:rsidRPr="004C1D87" w:rsidTr="00904574">
        <w:tc>
          <w:tcPr>
            <w:tcW w:w="425" w:type="dxa"/>
            <w:vMerge/>
          </w:tcPr>
          <w:p w:rsidR="00F8352F" w:rsidRPr="00F8352F" w:rsidRDefault="00F8352F" w:rsidP="00F8352F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8352F" w:rsidRPr="00F8352F" w:rsidRDefault="00F8352F" w:rsidP="00F8352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8352F" w:rsidRPr="00F8352F" w:rsidRDefault="00F8352F" w:rsidP="00F835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Стабилизация напряжения</w:t>
            </w:r>
          </w:p>
        </w:tc>
        <w:tc>
          <w:tcPr>
            <w:tcW w:w="4678" w:type="dxa"/>
          </w:tcPr>
          <w:p w:rsidR="00F8352F" w:rsidRPr="00F8352F" w:rsidRDefault="00F8352F" w:rsidP="00F835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Приличный нагрев микросхемы из-за внутреннего транзистора</w:t>
            </w:r>
          </w:p>
        </w:tc>
        <w:tc>
          <w:tcPr>
            <w:tcW w:w="2268" w:type="dxa"/>
            <w:vMerge/>
          </w:tcPr>
          <w:p w:rsidR="00F8352F" w:rsidRPr="00F8352F" w:rsidRDefault="00F8352F" w:rsidP="00F8352F">
            <w:pPr>
              <w:rPr>
                <w:sz w:val="24"/>
                <w:szCs w:val="24"/>
              </w:rPr>
            </w:pPr>
          </w:p>
        </w:tc>
      </w:tr>
      <w:tr w:rsidR="004F4EA7" w:rsidRPr="004C1D87" w:rsidTr="00904574">
        <w:tc>
          <w:tcPr>
            <w:tcW w:w="425" w:type="dxa"/>
            <w:vMerge w:val="restart"/>
            <w:vAlign w:val="center"/>
          </w:tcPr>
          <w:p w:rsidR="004F4EA7" w:rsidRPr="001D36E0" w:rsidRDefault="004F4EA7" w:rsidP="004F4EA7">
            <w:pPr>
              <w:rPr>
                <w:sz w:val="24"/>
                <w:szCs w:val="24"/>
              </w:rPr>
            </w:pPr>
            <w:r w:rsidRPr="001D36E0">
              <w:rPr>
                <w:sz w:val="24"/>
                <w:szCs w:val="24"/>
              </w:rPr>
              <w:t>5</w:t>
            </w:r>
          </w:p>
        </w:tc>
        <w:tc>
          <w:tcPr>
            <w:tcW w:w="1135" w:type="dxa"/>
            <w:vMerge w:val="restart"/>
          </w:tcPr>
          <w:p w:rsidR="004F4EA7" w:rsidRPr="001D36E0" w:rsidRDefault="004F4EA7" w:rsidP="004C1D87">
            <w:pPr>
              <w:jc w:val="center"/>
              <w:rPr>
                <w:sz w:val="24"/>
                <w:szCs w:val="24"/>
                <w:lang w:val="en-US"/>
              </w:rPr>
            </w:pPr>
            <w:r w:rsidRPr="001D36E0">
              <w:rPr>
                <w:sz w:val="24"/>
                <w:szCs w:val="24"/>
              </w:rPr>
              <w:t>2-такт (</w:t>
            </w:r>
            <w:r w:rsidRPr="001D36E0">
              <w:rPr>
                <w:sz w:val="24"/>
                <w:szCs w:val="24"/>
                <w:lang w:val="en-US"/>
              </w:rPr>
              <w:t>Push-pool), SG3525</w:t>
            </w:r>
          </w:p>
        </w:tc>
        <w:tc>
          <w:tcPr>
            <w:tcW w:w="1843" w:type="dxa"/>
            <w:vAlign w:val="center"/>
          </w:tcPr>
          <w:p w:rsidR="004F4EA7" w:rsidRPr="001D36E0" w:rsidRDefault="004F4EA7" w:rsidP="001D36E0">
            <w:pPr>
              <w:rPr>
                <w:sz w:val="24"/>
                <w:szCs w:val="24"/>
              </w:rPr>
            </w:pPr>
            <w:r w:rsidRPr="001D36E0">
              <w:rPr>
                <w:sz w:val="24"/>
                <w:szCs w:val="24"/>
              </w:rPr>
              <w:t>Большая мощность</w:t>
            </w:r>
          </w:p>
        </w:tc>
        <w:tc>
          <w:tcPr>
            <w:tcW w:w="4678" w:type="dxa"/>
            <w:vAlign w:val="center"/>
          </w:tcPr>
          <w:p w:rsidR="004F4EA7" w:rsidRPr="001D36E0" w:rsidRDefault="004F4EA7" w:rsidP="001D3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Большой холостой ход (не менее 110 </w:t>
            </w: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:rsidR="004F4EA7" w:rsidRPr="001D36E0" w:rsidRDefault="004F4EA7" w:rsidP="004F4EA7">
            <w:pPr>
              <w:rPr>
                <w:sz w:val="24"/>
                <w:szCs w:val="24"/>
              </w:rPr>
            </w:pPr>
            <w:r w:rsidRPr="001D36E0">
              <w:rPr>
                <w:b/>
                <w:color w:val="FF0000"/>
                <w:sz w:val="24"/>
                <w:szCs w:val="24"/>
              </w:rPr>
              <w:t xml:space="preserve">Применение нежелательно </w:t>
            </w:r>
            <w:r>
              <w:rPr>
                <w:sz w:val="24"/>
                <w:szCs w:val="24"/>
              </w:rPr>
              <w:t xml:space="preserve">из-за отсутствия защиты по току </w:t>
            </w:r>
            <w:r>
              <w:rPr>
                <w:sz w:val="24"/>
                <w:szCs w:val="24"/>
              </w:rPr>
              <w:lastRenderedPageBreak/>
              <w:t>(аварийной и технологической), большой ток холостого хода</w:t>
            </w:r>
          </w:p>
        </w:tc>
      </w:tr>
      <w:tr w:rsidR="004F4EA7" w:rsidRPr="004C1D87" w:rsidTr="00904574">
        <w:tc>
          <w:tcPr>
            <w:tcW w:w="425" w:type="dxa"/>
            <w:vMerge/>
          </w:tcPr>
          <w:p w:rsidR="004F4EA7" w:rsidRPr="004F4EA7" w:rsidRDefault="004F4EA7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4F4EA7" w:rsidRPr="004F4EA7" w:rsidRDefault="004F4EA7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F4EA7" w:rsidRPr="001D36E0" w:rsidRDefault="004F4EA7" w:rsidP="001D36E0">
            <w:pPr>
              <w:rPr>
                <w:sz w:val="24"/>
                <w:szCs w:val="24"/>
              </w:rPr>
            </w:pPr>
            <w:r w:rsidRPr="001D36E0">
              <w:rPr>
                <w:sz w:val="24"/>
                <w:szCs w:val="24"/>
              </w:rPr>
              <w:t>Стабильная частота, ШИМ</w:t>
            </w:r>
          </w:p>
        </w:tc>
        <w:tc>
          <w:tcPr>
            <w:tcW w:w="4678" w:type="dxa"/>
            <w:vAlign w:val="center"/>
          </w:tcPr>
          <w:p w:rsidR="004F4EA7" w:rsidRPr="001D36E0" w:rsidRDefault="004F4EA7" w:rsidP="001D3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Боится </w:t>
            </w:r>
            <w:proofErr w:type="gramStart"/>
            <w:r>
              <w:rPr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2268" w:type="dxa"/>
            <w:vMerge/>
          </w:tcPr>
          <w:p w:rsidR="004F4EA7" w:rsidRPr="001D36E0" w:rsidRDefault="004F4EA7" w:rsidP="004C1D87">
            <w:pPr>
              <w:jc w:val="center"/>
              <w:rPr>
                <w:sz w:val="24"/>
                <w:szCs w:val="24"/>
              </w:rPr>
            </w:pPr>
          </w:p>
        </w:tc>
      </w:tr>
      <w:tr w:rsidR="004F4EA7" w:rsidRPr="004C1D87" w:rsidTr="00904574">
        <w:tc>
          <w:tcPr>
            <w:tcW w:w="425" w:type="dxa"/>
            <w:vMerge/>
          </w:tcPr>
          <w:p w:rsidR="004F4EA7" w:rsidRPr="004F4EA7" w:rsidRDefault="004F4EA7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4F4EA7" w:rsidRPr="004F4EA7" w:rsidRDefault="004F4EA7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F4EA7" w:rsidRPr="001D36E0" w:rsidRDefault="004F4EA7" w:rsidP="001D3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Высокий КПД</w:t>
            </w:r>
          </w:p>
        </w:tc>
        <w:tc>
          <w:tcPr>
            <w:tcW w:w="4678" w:type="dxa"/>
            <w:vAlign w:val="center"/>
          </w:tcPr>
          <w:p w:rsidR="004F4EA7" w:rsidRPr="001D36E0" w:rsidRDefault="004F4EA7" w:rsidP="001D3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Высокий уровень помех</w:t>
            </w:r>
          </w:p>
        </w:tc>
        <w:tc>
          <w:tcPr>
            <w:tcW w:w="2268" w:type="dxa"/>
            <w:vMerge/>
          </w:tcPr>
          <w:p w:rsidR="004F4EA7" w:rsidRPr="001D36E0" w:rsidRDefault="004F4EA7" w:rsidP="004C1D87">
            <w:pPr>
              <w:jc w:val="center"/>
              <w:rPr>
                <w:sz w:val="24"/>
                <w:szCs w:val="24"/>
              </w:rPr>
            </w:pPr>
          </w:p>
        </w:tc>
      </w:tr>
      <w:tr w:rsidR="004F4EA7" w:rsidRPr="004C1D87" w:rsidTr="00904574">
        <w:tc>
          <w:tcPr>
            <w:tcW w:w="425" w:type="dxa"/>
            <w:vMerge/>
          </w:tcPr>
          <w:p w:rsidR="004F4EA7" w:rsidRPr="004F4EA7" w:rsidRDefault="004F4EA7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4F4EA7" w:rsidRPr="004F4EA7" w:rsidRDefault="004F4EA7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F4EA7" w:rsidRPr="001D36E0" w:rsidRDefault="004F4EA7" w:rsidP="004C1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4F4EA7" w:rsidRPr="001D36E0" w:rsidRDefault="004F4EA7" w:rsidP="001D3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 защита по току</w:t>
            </w:r>
          </w:p>
        </w:tc>
        <w:tc>
          <w:tcPr>
            <w:tcW w:w="2268" w:type="dxa"/>
            <w:vMerge/>
          </w:tcPr>
          <w:p w:rsidR="004F4EA7" w:rsidRPr="001D36E0" w:rsidRDefault="004F4EA7" w:rsidP="004C1D87">
            <w:pPr>
              <w:jc w:val="center"/>
              <w:rPr>
                <w:sz w:val="24"/>
                <w:szCs w:val="24"/>
              </w:rPr>
            </w:pPr>
          </w:p>
        </w:tc>
      </w:tr>
      <w:tr w:rsidR="004F4EA7" w:rsidRPr="004C1D87" w:rsidTr="00904574">
        <w:tc>
          <w:tcPr>
            <w:tcW w:w="425" w:type="dxa"/>
            <w:vMerge/>
          </w:tcPr>
          <w:p w:rsidR="004F4EA7" w:rsidRPr="004F4EA7" w:rsidRDefault="004F4EA7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4F4EA7" w:rsidRPr="004F4EA7" w:rsidRDefault="004F4EA7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F4EA7" w:rsidRPr="001D36E0" w:rsidRDefault="004F4EA7" w:rsidP="004C1D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Стабильная частота, ШИМ</w:t>
            </w:r>
          </w:p>
        </w:tc>
        <w:tc>
          <w:tcPr>
            <w:tcW w:w="4678" w:type="dxa"/>
            <w:vMerge w:val="restart"/>
            <w:vAlign w:val="center"/>
          </w:tcPr>
          <w:p w:rsidR="004F4EA7" w:rsidRPr="001D36E0" w:rsidRDefault="004F4EA7" w:rsidP="004F4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Ощутимый  нагрев ключей на холостом ходу</w:t>
            </w:r>
          </w:p>
        </w:tc>
        <w:tc>
          <w:tcPr>
            <w:tcW w:w="2268" w:type="dxa"/>
            <w:vMerge/>
          </w:tcPr>
          <w:p w:rsidR="004F4EA7" w:rsidRPr="001D36E0" w:rsidRDefault="004F4EA7" w:rsidP="004C1D87">
            <w:pPr>
              <w:jc w:val="center"/>
              <w:rPr>
                <w:sz w:val="24"/>
                <w:szCs w:val="24"/>
              </w:rPr>
            </w:pPr>
          </w:p>
        </w:tc>
      </w:tr>
      <w:tr w:rsidR="004F4EA7" w:rsidRPr="004C1D87" w:rsidTr="00904574">
        <w:tc>
          <w:tcPr>
            <w:tcW w:w="425" w:type="dxa"/>
            <w:vMerge/>
          </w:tcPr>
          <w:p w:rsidR="004F4EA7" w:rsidRPr="001D36E0" w:rsidRDefault="004F4EA7" w:rsidP="004C1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4F4EA7" w:rsidRPr="001D36E0" w:rsidRDefault="004F4EA7" w:rsidP="004E4F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F4EA7" w:rsidRPr="001D36E0" w:rsidRDefault="004F4EA7" w:rsidP="004C1D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Стабилизация напряжения</w:t>
            </w:r>
          </w:p>
        </w:tc>
        <w:tc>
          <w:tcPr>
            <w:tcW w:w="4678" w:type="dxa"/>
            <w:vMerge/>
          </w:tcPr>
          <w:p w:rsidR="004F4EA7" w:rsidRPr="001D36E0" w:rsidRDefault="004F4EA7" w:rsidP="004C1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F4EA7" w:rsidRPr="001D36E0" w:rsidRDefault="004F4EA7" w:rsidP="004C1D87">
            <w:pPr>
              <w:jc w:val="center"/>
              <w:rPr>
                <w:sz w:val="24"/>
                <w:szCs w:val="24"/>
              </w:rPr>
            </w:pPr>
          </w:p>
        </w:tc>
      </w:tr>
      <w:tr w:rsidR="00904574" w:rsidRPr="004C1D87" w:rsidTr="00904574">
        <w:tc>
          <w:tcPr>
            <w:tcW w:w="425" w:type="dxa"/>
            <w:vMerge w:val="restart"/>
            <w:vAlign w:val="center"/>
          </w:tcPr>
          <w:p w:rsidR="00904574" w:rsidRPr="001D36E0" w:rsidRDefault="00904574" w:rsidP="004D42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5" w:type="dxa"/>
            <w:vMerge w:val="restart"/>
            <w:vAlign w:val="center"/>
          </w:tcPr>
          <w:p w:rsidR="00904574" w:rsidRPr="004F4EA7" w:rsidRDefault="00904574" w:rsidP="004D42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1-такт обратноход, </w:t>
            </w:r>
            <w:r>
              <w:rPr>
                <w:sz w:val="24"/>
                <w:szCs w:val="24"/>
                <w:lang w:val="en-US"/>
              </w:rPr>
              <w:t>UC3845</w:t>
            </w:r>
          </w:p>
        </w:tc>
        <w:tc>
          <w:tcPr>
            <w:tcW w:w="1843" w:type="dxa"/>
            <w:vAlign w:val="center"/>
          </w:tcPr>
          <w:p w:rsidR="00904574" w:rsidRPr="004F4EA7" w:rsidRDefault="00904574" w:rsidP="004D42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Стабильная частота, ШИМ</w:t>
            </w:r>
          </w:p>
        </w:tc>
        <w:tc>
          <w:tcPr>
            <w:tcW w:w="4678" w:type="dxa"/>
            <w:vAlign w:val="center"/>
          </w:tcPr>
          <w:p w:rsidR="00904574" w:rsidRPr="001D36E0" w:rsidRDefault="00904574" w:rsidP="004D42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Повышенный уровень сложности</w:t>
            </w:r>
          </w:p>
        </w:tc>
        <w:tc>
          <w:tcPr>
            <w:tcW w:w="2268" w:type="dxa"/>
            <w:vMerge w:val="restart"/>
            <w:vAlign w:val="center"/>
          </w:tcPr>
          <w:p w:rsidR="00904574" w:rsidRPr="001D36E0" w:rsidRDefault="00904574" w:rsidP="00904574">
            <w:pPr>
              <w:rPr>
                <w:sz w:val="24"/>
                <w:szCs w:val="24"/>
              </w:rPr>
            </w:pPr>
            <w:r w:rsidRPr="00904574">
              <w:rPr>
                <w:b/>
                <w:color w:val="00B050"/>
                <w:sz w:val="24"/>
                <w:szCs w:val="24"/>
              </w:rPr>
              <w:t>Применение предпочтительно</w:t>
            </w:r>
            <w:r w:rsidRPr="00904574">
              <w:rPr>
                <w:color w:val="00B0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 защита по току (аварийная и технологическая), достаточно высокий КПД, низкий холостой ток, стабилизация ШИМ, а не старт-стопным методом.</w:t>
            </w:r>
          </w:p>
        </w:tc>
      </w:tr>
      <w:tr w:rsidR="00904574" w:rsidRPr="004C1D87" w:rsidTr="00904574">
        <w:tc>
          <w:tcPr>
            <w:tcW w:w="425" w:type="dxa"/>
            <w:vMerge/>
          </w:tcPr>
          <w:p w:rsidR="00904574" w:rsidRPr="001D36E0" w:rsidRDefault="00904574" w:rsidP="004C1D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904574" w:rsidRPr="001D36E0" w:rsidRDefault="00904574" w:rsidP="004D42D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04574" w:rsidRPr="001D36E0" w:rsidRDefault="00904574" w:rsidP="004D42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защиты по току</w:t>
            </w:r>
          </w:p>
        </w:tc>
        <w:tc>
          <w:tcPr>
            <w:tcW w:w="4678" w:type="dxa"/>
            <w:vAlign w:val="center"/>
          </w:tcPr>
          <w:p w:rsidR="00904574" w:rsidRPr="001D36E0" w:rsidRDefault="00904574" w:rsidP="004D42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токового резистора (габариты)</w:t>
            </w:r>
          </w:p>
        </w:tc>
        <w:tc>
          <w:tcPr>
            <w:tcW w:w="2268" w:type="dxa"/>
            <w:vMerge/>
          </w:tcPr>
          <w:p w:rsidR="00904574" w:rsidRPr="001D36E0" w:rsidRDefault="00904574" w:rsidP="004C1D87">
            <w:pPr>
              <w:jc w:val="center"/>
              <w:rPr>
                <w:sz w:val="24"/>
                <w:szCs w:val="24"/>
              </w:rPr>
            </w:pPr>
          </w:p>
        </w:tc>
      </w:tr>
      <w:tr w:rsidR="00904574" w:rsidRPr="004C1D87" w:rsidTr="00904574">
        <w:tc>
          <w:tcPr>
            <w:tcW w:w="425" w:type="dxa"/>
            <w:vMerge/>
          </w:tcPr>
          <w:p w:rsidR="00904574" w:rsidRPr="00EF613A" w:rsidRDefault="00904574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904574" w:rsidRPr="00EF613A" w:rsidRDefault="00904574" w:rsidP="004D42D8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04574" w:rsidRPr="00EF613A" w:rsidRDefault="00904574" w:rsidP="004D42D8">
            <w:pPr>
              <w:rPr>
                <w:b/>
                <w:sz w:val="24"/>
                <w:szCs w:val="24"/>
              </w:rPr>
            </w:pPr>
            <w:r w:rsidRPr="004D42D8">
              <w:rPr>
                <w:sz w:val="24"/>
                <w:szCs w:val="24"/>
              </w:rPr>
              <w:t>Стабилизация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D42D8">
              <w:rPr>
                <w:sz w:val="24"/>
                <w:szCs w:val="24"/>
              </w:rPr>
              <w:t>напряжения</w:t>
            </w:r>
          </w:p>
        </w:tc>
        <w:tc>
          <w:tcPr>
            <w:tcW w:w="4678" w:type="dxa"/>
            <w:vAlign w:val="center"/>
          </w:tcPr>
          <w:p w:rsidR="00904574" w:rsidRPr="00904574" w:rsidRDefault="00904574" w:rsidP="00904574">
            <w:pPr>
              <w:rPr>
                <w:sz w:val="24"/>
                <w:szCs w:val="24"/>
              </w:rPr>
            </w:pPr>
            <w:r w:rsidRPr="00904574">
              <w:rPr>
                <w:sz w:val="24"/>
                <w:szCs w:val="24"/>
              </w:rPr>
              <w:t xml:space="preserve">Минимальный предел питания – 8В </w:t>
            </w:r>
          </w:p>
        </w:tc>
        <w:tc>
          <w:tcPr>
            <w:tcW w:w="2268" w:type="dxa"/>
            <w:vMerge/>
          </w:tcPr>
          <w:p w:rsidR="00904574" w:rsidRPr="00EF613A" w:rsidRDefault="00904574" w:rsidP="004C1D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4574" w:rsidRPr="004C1D87" w:rsidTr="00904574">
        <w:tc>
          <w:tcPr>
            <w:tcW w:w="425" w:type="dxa"/>
            <w:vMerge/>
          </w:tcPr>
          <w:p w:rsidR="00904574" w:rsidRPr="00EF613A" w:rsidRDefault="00904574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904574" w:rsidRPr="00EF613A" w:rsidRDefault="00904574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04574" w:rsidRPr="004D42D8" w:rsidRDefault="00904574" w:rsidP="004D42D8">
            <w:pPr>
              <w:rPr>
                <w:sz w:val="24"/>
                <w:szCs w:val="24"/>
              </w:rPr>
            </w:pPr>
            <w:r w:rsidRPr="004D42D8">
              <w:rPr>
                <w:sz w:val="24"/>
                <w:szCs w:val="24"/>
              </w:rPr>
              <w:t>Малый холостой ход</w:t>
            </w:r>
            <w:r>
              <w:rPr>
                <w:sz w:val="24"/>
                <w:szCs w:val="24"/>
              </w:rPr>
              <w:t>, независящий от габаритов транса</w:t>
            </w:r>
          </w:p>
        </w:tc>
        <w:tc>
          <w:tcPr>
            <w:tcW w:w="4678" w:type="dxa"/>
            <w:vMerge w:val="restart"/>
            <w:vAlign w:val="center"/>
          </w:tcPr>
          <w:p w:rsidR="00904574" w:rsidRPr="00EF613A" w:rsidRDefault="00904574" w:rsidP="00904574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04574" w:rsidRPr="00EF613A" w:rsidRDefault="00904574" w:rsidP="004C1D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4574" w:rsidRPr="004C1D87" w:rsidTr="00904574">
        <w:tc>
          <w:tcPr>
            <w:tcW w:w="425" w:type="dxa"/>
            <w:vMerge/>
          </w:tcPr>
          <w:p w:rsidR="00904574" w:rsidRPr="00EF613A" w:rsidRDefault="00904574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904574" w:rsidRPr="00EF613A" w:rsidRDefault="00904574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04574" w:rsidRPr="004D42D8" w:rsidRDefault="00904574" w:rsidP="004D42D8">
            <w:pPr>
              <w:rPr>
                <w:sz w:val="24"/>
                <w:szCs w:val="24"/>
              </w:rPr>
            </w:pPr>
            <w:r w:rsidRPr="004D42D8">
              <w:rPr>
                <w:sz w:val="24"/>
                <w:szCs w:val="24"/>
              </w:rPr>
              <w:t>Незначительные помехи</w:t>
            </w:r>
          </w:p>
        </w:tc>
        <w:tc>
          <w:tcPr>
            <w:tcW w:w="4678" w:type="dxa"/>
            <w:vMerge/>
          </w:tcPr>
          <w:p w:rsidR="00904574" w:rsidRPr="00EF613A" w:rsidRDefault="00904574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04574" w:rsidRPr="00EF613A" w:rsidRDefault="00904574" w:rsidP="004C1D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4574" w:rsidRPr="004C1D87" w:rsidTr="00904574">
        <w:tc>
          <w:tcPr>
            <w:tcW w:w="425" w:type="dxa"/>
            <w:vMerge/>
          </w:tcPr>
          <w:p w:rsidR="00904574" w:rsidRPr="00EF613A" w:rsidRDefault="00904574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904574" w:rsidRPr="00EF613A" w:rsidRDefault="00904574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04574" w:rsidRPr="00904574" w:rsidRDefault="00904574" w:rsidP="00904574">
            <w:pPr>
              <w:rPr>
                <w:sz w:val="24"/>
                <w:szCs w:val="24"/>
              </w:rPr>
            </w:pPr>
            <w:r w:rsidRPr="00904574">
              <w:rPr>
                <w:sz w:val="24"/>
                <w:szCs w:val="24"/>
              </w:rPr>
              <w:t>Малое количество обмоток</w:t>
            </w:r>
          </w:p>
        </w:tc>
        <w:tc>
          <w:tcPr>
            <w:tcW w:w="4678" w:type="dxa"/>
            <w:vMerge/>
          </w:tcPr>
          <w:p w:rsidR="00904574" w:rsidRPr="00EF613A" w:rsidRDefault="00904574" w:rsidP="004C1D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04574" w:rsidRPr="00EF613A" w:rsidRDefault="00904574" w:rsidP="004C1D8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C1D87" w:rsidRDefault="00D465C5" w:rsidP="00D465C5">
      <w:pPr>
        <w:rPr>
          <w:sz w:val="24"/>
          <w:szCs w:val="24"/>
        </w:rPr>
      </w:pPr>
      <w:r>
        <w:rPr>
          <w:b/>
          <w:sz w:val="32"/>
          <w:szCs w:val="32"/>
        </w:rPr>
        <w:t>*</w:t>
      </w:r>
      <w:r w:rsidRPr="00D465C5">
        <w:rPr>
          <w:sz w:val="32"/>
          <w:szCs w:val="32"/>
        </w:rPr>
        <w:t>-</w:t>
      </w:r>
      <w:r>
        <w:rPr>
          <w:sz w:val="32"/>
          <w:szCs w:val="32"/>
        </w:rPr>
        <w:t xml:space="preserve"> </w:t>
      </w:r>
      <w:r>
        <w:rPr>
          <w:sz w:val="24"/>
          <w:szCs w:val="24"/>
        </w:rPr>
        <w:t>работа 100-150 раз/сек на полностью разряженный конденсатор, даже если генератор выключается на время искры, считается кратковременным коротким замыканием.</w:t>
      </w:r>
    </w:p>
    <w:p w:rsidR="008C19E8" w:rsidRDefault="008C19E8" w:rsidP="00D465C5">
      <w:pPr>
        <w:rPr>
          <w:sz w:val="24"/>
          <w:szCs w:val="24"/>
        </w:rPr>
      </w:pPr>
      <w:r>
        <w:rPr>
          <w:sz w:val="24"/>
          <w:szCs w:val="24"/>
        </w:rPr>
        <w:t>Итак, видим некоторые закономерности:</w:t>
      </w:r>
    </w:p>
    <w:p w:rsidR="008C19E8" w:rsidRDefault="008C19E8" w:rsidP="008C19E8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Различные мостовые схемы, </w:t>
      </w:r>
      <w:proofErr w:type="spellStart"/>
      <w:r>
        <w:rPr>
          <w:sz w:val="24"/>
          <w:szCs w:val="24"/>
        </w:rPr>
        <w:t>прямоходы</w:t>
      </w:r>
      <w:proofErr w:type="spellEnd"/>
      <w:r>
        <w:rPr>
          <w:sz w:val="24"/>
          <w:szCs w:val="24"/>
        </w:rPr>
        <w:t xml:space="preserve">, 2-такты хоть и дают хорошую мощность, но ни технологически (прямая трансформация энергии), ни схемотехнически не подходят, так как не имеют защиты по току ни технологической (ограничение тока), ни аварийной. К тому же нагрузочная характеристика из-за кратковременных </w:t>
      </w:r>
      <w:proofErr w:type="gramStart"/>
      <w:r>
        <w:rPr>
          <w:sz w:val="24"/>
          <w:szCs w:val="24"/>
        </w:rPr>
        <w:t>КЗ</w:t>
      </w:r>
      <w:proofErr w:type="gramEnd"/>
      <w:r>
        <w:rPr>
          <w:sz w:val="24"/>
          <w:szCs w:val="24"/>
        </w:rPr>
        <w:t xml:space="preserve"> должна иметь падающую характеристику, как в </w:t>
      </w:r>
      <w:proofErr w:type="spellStart"/>
      <w:r>
        <w:rPr>
          <w:sz w:val="24"/>
          <w:szCs w:val="24"/>
        </w:rPr>
        <w:t>сварочниках</w:t>
      </w:r>
      <w:proofErr w:type="spellEnd"/>
      <w:r>
        <w:rPr>
          <w:sz w:val="24"/>
          <w:szCs w:val="24"/>
        </w:rPr>
        <w:t xml:space="preserve">. Иначе получим большие помехи и </w:t>
      </w:r>
      <w:proofErr w:type="spellStart"/>
      <w:r>
        <w:rPr>
          <w:sz w:val="24"/>
          <w:szCs w:val="24"/>
        </w:rPr>
        <w:t>необхшдимость</w:t>
      </w:r>
      <w:proofErr w:type="spellEnd"/>
      <w:r>
        <w:rPr>
          <w:sz w:val="24"/>
          <w:szCs w:val="24"/>
        </w:rPr>
        <w:t xml:space="preserve"> установки дросселей больших размеров. Короче, </w:t>
      </w:r>
      <w:r w:rsidRPr="00FA5EEA">
        <w:rPr>
          <w:sz w:val="24"/>
          <w:szCs w:val="24"/>
          <w:u w:val="single"/>
        </w:rPr>
        <w:t>отпадают…</w:t>
      </w:r>
    </w:p>
    <w:p w:rsidR="008C19E8" w:rsidRDefault="00FA5EEA" w:rsidP="008C19E8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Классические китайские </w:t>
      </w:r>
      <w:proofErr w:type="spellStart"/>
      <w:r>
        <w:rPr>
          <w:sz w:val="24"/>
          <w:szCs w:val="24"/>
        </w:rPr>
        <w:t>обратноходы</w:t>
      </w:r>
      <w:proofErr w:type="spellEnd"/>
      <w:r>
        <w:rPr>
          <w:sz w:val="24"/>
          <w:szCs w:val="24"/>
        </w:rPr>
        <w:t xml:space="preserve"> с самовозбуждением</w:t>
      </w:r>
      <w:proofErr w:type="gramStart"/>
      <w:r>
        <w:rPr>
          <w:sz w:val="24"/>
          <w:szCs w:val="24"/>
        </w:rPr>
        <w:t>… Е</w:t>
      </w:r>
      <w:proofErr w:type="gramEnd"/>
      <w:r>
        <w:rPr>
          <w:sz w:val="24"/>
          <w:szCs w:val="24"/>
        </w:rPr>
        <w:t xml:space="preserve">сли есть намоточный станок и руки не кривые  (не как у меня </w:t>
      </w:r>
      <w:r w:rsidRPr="00FA5EEA">
        <w:rPr>
          <w:sz w:val="24"/>
          <w:szCs w:val="24"/>
        </w:rPr>
        <w:sym w:font="Wingdings" w:char="F04A"/>
      </w:r>
      <w:r>
        <w:rPr>
          <w:sz w:val="24"/>
          <w:szCs w:val="24"/>
        </w:rPr>
        <w:t xml:space="preserve">), </w:t>
      </w:r>
      <w:r w:rsidRPr="00FA5EEA">
        <w:rPr>
          <w:sz w:val="24"/>
          <w:szCs w:val="24"/>
          <w:u w:val="single"/>
        </w:rPr>
        <w:t>мотать вполне возможно</w:t>
      </w:r>
      <w:r>
        <w:rPr>
          <w:sz w:val="24"/>
          <w:szCs w:val="24"/>
        </w:rPr>
        <w:t xml:space="preserve">. Следует помнить, если взять транс большего размера, то и жрать энергии в </w:t>
      </w:r>
      <w:proofErr w:type="gramStart"/>
      <w:r>
        <w:rPr>
          <w:sz w:val="24"/>
          <w:szCs w:val="24"/>
        </w:rPr>
        <w:t>холостую</w:t>
      </w:r>
      <w:proofErr w:type="gramEnd"/>
      <w:r>
        <w:rPr>
          <w:sz w:val="24"/>
          <w:szCs w:val="24"/>
        </w:rPr>
        <w:t xml:space="preserve"> он будет больше.. КПД оставляет желать лучшего, работает в старт-стопном режиме в случае стабилизации.</w:t>
      </w:r>
    </w:p>
    <w:p w:rsidR="00FA5EEA" w:rsidRDefault="00FA5EEA" w:rsidP="008C19E8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Обратноход с ШИМ МС34063. Неплохой вариант, но </w:t>
      </w:r>
      <w:r w:rsidRPr="00FA5EEA">
        <w:rPr>
          <w:sz w:val="24"/>
          <w:szCs w:val="24"/>
          <w:u w:val="single"/>
        </w:rPr>
        <w:t>мала мощность</w:t>
      </w:r>
      <w:r>
        <w:rPr>
          <w:sz w:val="24"/>
          <w:szCs w:val="24"/>
        </w:rPr>
        <w:t xml:space="preserve"> и сильно греется микросхема. Хороший КПД, но снять выше 3 Вт при питании от 12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 xml:space="preserve"> проблематично. При использовании внешнего транзистора теряется защита по току. </w:t>
      </w:r>
    </w:p>
    <w:p w:rsidR="00FA5EEA" w:rsidRPr="008C19E8" w:rsidRDefault="00FA5EEA" w:rsidP="008C19E8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Ну и наконец, вариант </w:t>
      </w:r>
      <w:proofErr w:type="spellStart"/>
      <w:r>
        <w:rPr>
          <w:sz w:val="24"/>
          <w:szCs w:val="24"/>
        </w:rPr>
        <w:t>обратнохода</w:t>
      </w:r>
      <w:proofErr w:type="spellEnd"/>
      <w:r>
        <w:rPr>
          <w:sz w:val="24"/>
          <w:szCs w:val="24"/>
        </w:rPr>
        <w:t xml:space="preserve"> на </w:t>
      </w:r>
      <w:r>
        <w:rPr>
          <w:sz w:val="24"/>
          <w:szCs w:val="24"/>
          <w:lang w:val="en-US"/>
        </w:rPr>
        <w:t>UC</w:t>
      </w:r>
      <w:r w:rsidRPr="00FA5EEA">
        <w:rPr>
          <w:sz w:val="24"/>
          <w:szCs w:val="24"/>
        </w:rPr>
        <w:t>3845</w:t>
      </w:r>
      <w:r w:rsidR="00E91595">
        <w:rPr>
          <w:sz w:val="24"/>
          <w:szCs w:val="24"/>
        </w:rPr>
        <w:t xml:space="preserve"> с ШИМ</w:t>
      </w:r>
      <w:r>
        <w:rPr>
          <w:sz w:val="24"/>
          <w:szCs w:val="24"/>
        </w:rPr>
        <w:t>. Имеет встроенную схему стабилизации напряжения, защиту по току.</w:t>
      </w:r>
      <w:r w:rsidR="00E91595">
        <w:rPr>
          <w:sz w:val="24"/>
          <w:szCs w:val="24"/>
        </w:rPr>
        <w:t xml:space="preserve"> Имеет падающую характеристику, не боится коротких замыканий. Передача энергии производится не напрямую из сети, а </w:t>
      </w:r>
      <w:proofErr w:type="gramStart"/>
      <w:r w:rsidR="00E91595">
        <w:rPr>
          <w:sz w:val="24"/>
          <w:szCs w:val="24"/>
        </w:rPr>
        <w:t>из</w:t>
      </w:r>
      <w:proofErr w:type="gramEnd"/>
      <w:r w:rsidR="00E91595">
        <w:rPr>
          <w:sz w:val="24"/>
          <w:szCs w:val="24"/>
        </w:rPr>
        <w:t xml:space="preserve"> запасённой (как во всех </w:t>
      </w:r>
      <w:proofErr w:type="spellStart"/>
      <w:r w:rsidR="00E91595">
        <w:rPr>
          <w:sz w:val="24"/>
          <w:szCs w:val="24"/>
        </w:rPr>
        <w:t>обратноходаз</w:t>
      </w:r>
      <w:proofErr w:type="spellEnd"/>
      <w:r w:rsidR="00E91595">
        <w:rPr>
          <w:sz w:val="24"/>
          <w:szCs w:val="24"/>
        </w:rPr>
        <w:t xml:space="preserve">) в трансформаторе. Ни в рабочем режиме, ни </w:t>
      </w:r>
      <w:proofErr w:type="gramStart"/>
      <w:r w:rsidR="00E91595">
        <w:rPr>
          <w:sz w:val="24"/>
          <w:szCs w:val="24"/>
        </w:rPr>
        <w:t>КЗ</w:t>
      </w:r>
      <w:proofErr w:type="gramEnd"/>
      <w:r w:rsidR="00E91595">
        <w:rPr>
          <w:sz w:val="24"/>
          <w:szCs w:val="24"/>
        </w:rPr>
        <w:t xml:space="preserve"> не было заметного нагрева. Можно выбирать из удобства намотки транс повышенных габаритов. Есть и минус – не способен работать в </w:t>
      </w:r>
      <w:proofErr w:type="gramStart"/>
      <w:r w:rsidR="00E91595">
        <w:rPr>
          <w:sz w:val="24"/>
          <w:szCs w:val="24"/>
        </w:rPr>
        <w:t>холостую</w:t>
      </w:r>
      <w:proofErr w:type="gramEnd"/>
      <w:r w:rsidR="00E91595">
        <w:rPr>
          <w:sz w:val="24"/>
          <w:szCs w:val="24"/>
        </w:rPr>
        <w:t>, но это компенсируется либо стабилизацией напряжения, либо входом в старт-стопный режим (также во время гашения при искрообразовании). Из-за мягкой нагрузочной характеристики  даёт малый уровень помех и импульсных токов через элементы</w:t>
      </w:r>
      <w:proofErr w:type="gramStart"/>
      <w:r w:rsidR="00E91595">
        <w:rPr>
          <w:sz w:val="24"/>
          <w:szCs w:val="24"/>
        </w:rPr>
        <w:t xml:space="preserve">..  </w:t>
      </w:r>
      <w:bookmarkStart w:id="0" w:name="_GoBack"/>
      <w:bookmarkEnd w:id="0"/>
      <w:proofErr w:type="gramEnd"/>
    </w:p>
    <w:p w:rsidR="00130BB7" w:rsidRPr="00130BB7" w:rsidRDefault="00E91595" w:rsidP="00E91595">
      <w:pPr>
        <w:jc w:val="center"/>
        <w:rPr>
          <w:sz w:val="32"/>
          <w:szCs w:val="32"/>
        </w:rPr>
      </w:pPr>
      <w:r>
        <w:rPr>
          <w:sz w:val="24"/>
          <w:szCs w:val="24"/>
        </w:rPr>
        <w:t xml:space="preserve">Итак, выбор падает </w:t>
      </w:r>
      <w:r w:rsidR="00130BB7">
        <w:rPr>
          <w:sz w:val="24"/>
          <w:szCs w:val="24"/>
        </w:rPr>
        <w:t xml:space="preserve"> на </w:t>
      </w:r>
      <w:r w:rsidR="00130BB7">
        <w:rPr>
          <w:sz w:val="24"/>
          <w:szCs w:val="24"/>
          <w:lang w:val="en-US"/>
        </w:rPr>
        <w:t>Flyback</w:t>
      </w:r>
      <w:r w:rsidR="00130BB7" w:rsidRPr="00130BB7">
        <w:rPr>
          <w:sz w:val="24"/>
          <w:szCs w:val="24"/>
        </w:rPr>
        <w:t xml:space="preserve"> </w:t>
      </w:r>
      <w:r w:rsidR="00130BB7">
        <w:rPr>
          <w:sz w:val="24"/>
          <w:szCs w:val="24"/>
        </w:rPr>
        <w:t xml:space="preserve">на </w:t>
      </w:r>
      <w:r w:rsidR="00130BB7" w:rsidRPr="00130BB7">
        <w:rPr>
          <w:b/>
          <w:sz w:val="24"/>
          <w:szCs w:val="24"/>
          <w:lang w:val="en-US"/>
        </w:rPr>
        <w:t>UC</w:t>
      </w:r>
      <w:r w:rsidR="00130BB7" w:rsidRPr="00130BB7">
        <w:rPr>
          <w:b/>
          <w:sz w:val="24"/>
          <w:szCs w:val="24"/>
        </w:rPr>
        <w:t>3845</w:t>
      </w:r>
      <w:r>
        <w:rPr>
          <w:sz w:val="24"/>
          <w:szCs w:val="24"/>
        </w:rPr>
        <w:t>.</w:t>
      </w:r>
    </w:p>
    <w:sectPr w:rsidR="00130BB7" w:rsidRPr="00130BB7" w:rsidSect="00904574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A70E9"/>
    <w:multiLevelType w:val="hybridMultilevel"/>
    <w:tmpl w:val="F2566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25D"/>
    <w:rsid w:val="00130BB7"/>
    <w:rsid w:val="001D36E0"/>
    <w:rsid w:val="004C1D87"/>
    <w:rsid w:val="004D42D8"/>
    <w:rsid w:val="004F4EA7"/>
    <w:rsid w:val="005110BA"/>
    <w:rsid w:val="005C7D28"/>
    <w:rsid w:val="0063125D"/>
    <w:rsid w:val="0075373F"/>
    <w:rsid w:val="008C19E8"/>
    <w:rsid w:val="008D3E85"/>
    <w:rsid w:val="00904574"/>
    <w:rsid w:val="00AA6E79"/>
    <w:rsid w:val="00AF3CB0"/>
    <w:rsid w:val="00D465C5"/>
    <w:rsid w:val="00E402BC"/>
    <w:rsid w:val="00E91595"/>
    <w:rsid w:val="00EF613A"/>
    <w:rsid w:val="00F54BCE"/>
    <w:rsid w:val="00F8352F"/>
    <w:rsid w:val="00FA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1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19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1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19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7</cp:revision>
  <dcterms:created xsi:type="dcterms:W3CDTF">2020-08-09T05:00:00Z</dcterms:created>
  <dcterms:modified xsi:type="dcterms:W3CDTF">2020-08-10T19:00:00Z</dcterms:modified>
</cp:coreProperties>
</file>